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53EF9" w:rsidP="00910611" w:rsidRDefault="00C53EF9" w14:paraId="dacadd3" w14:textId="dacadd3">
      <w:pPr>
        <w:ind w:firstLine="708"/>
        <w15:collapsed w:val="false"/>
      </w:pPr>
      <w:r>
        <w:t xml:space="preserve">       </w:t>
      </w:r>
      <w:r>
        <w:rPr>
          <w:noProof/>
        </w:rPr>
        <w:drawing>
          <wp:inline distT="0" distB="0" distL="0" distR="0">
            <wp:extent cx="522605" cy="6477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2605" cy="647700"/>
                    </a:xfrm>
                    <a:prstGeom prst="rect">
                      <a:avLst/>
                    </a:prstGeom>
                    <a:noFill/>
                    <a:ln>
                      <a:noFill/>
                    </a:ln>
                  </pic:spPr>
                </pic:pic>
              </a:graphicData>
            </a:graphic>
          </wp:inline>
        </w:drawing>
      </w:r>
    </w:p>
    <w:p w:rsidRPr="003E77C2" w:rsidR="00C53EF9" w:rsidP="003E77C2" w:rsidRDefault="00C53EF9">
      <w:pPr>
        <w:pStyle w:val="Bezproreda"/>
        <w:rPr>
          <w:rFonts w:ascii="Times New Roman" w:hAnsi="Times New Roman"/>
          <w:sz w:val="24"/>
          <w:szCs w:val="24"/>
        </w:rPr>
      </w:pPr>
      <w:r>
        <w:rPr>
          <w:rFonts w:ascii="Times New Roman" w:hAnsi="Times New Roman"/>
          <w:sz w:val="24"/>
          <w:szCs w:val="24"/>
        </w:rPr>
        <w:t xml:space="preserve">   </w:t>
      </w:r>
      <w:r w:rsidRPr="003E77C2">
        <w:rPr>
          <w:rFonts w:ascii="Times New Roman" w:hAnsi="Times New Roman"/>
          <w:sz w:val="24"/>
          <w:szCs w:val="24"/>
        </w:rPr>
        <w:t>REPUBLIKA HRVATSKA</w:t>
      </w:r>
    </w:p>
    <w:p w:rsidR="00C53EF9" w:rsidP="003E77C2" w:rsidRDefault="00C53EF9">
      <w:pPr>
        <w:pStyle w:val="Bezproreda"/>
        <w:rPr>
          <w:rFonts w:ascii="Times New Roman" w:hAnsi="Times New Roman"/>
          <w:sz w:val="24"/>
          <w:szCs w:val="24"/>
        </w:rPr>
      </w:pPr>
      <w:r w:rsidRPr="003E77C2">
        <w:rPr>
          <w:rFonts w:ascii="Times New Roman" w:hAnsi="Times New Roman"/>
          <w:sz w:val="24"/>
          <w:szCs w:val="24"/>
        </w:rPr>
        <w:t>TRGOVAČKI SUD U RIJE</w:t>
      </w:r>
      <w:r>
        <w:rPr>
          <w:rFonts w:ascii="Times New Roman" w:hAnsi="Times New Roman"/>
          <w:sz w:val="24"/>
          <w:szCs w:val="24"/>
        </w:rPr>
        <w:t>CI</w:t>
      </w:r>
    </w:p>
    <w:p w:rsidRPr="003E77C2" w:rsidR="00C53EF9" w:rsidP="003E77C2" w:rsidRDefault="00C53EF9">
      <w:pPr>
        <w:pStyle w:val="Bezproreda"/>
        <w:rPr>
          <w:rFonts w:ascii="Times New Roman" w:hAnsi="Times New Roman"/>
          <w:sz w:val="24"/>
          <w:szCs w:val="24"/>
        </w:rPr>
      </w:pPr>
      <w:r>
        <w:rPr>
          <w:rFonts w:ascii="Times New Roman" w:hAnsi="Times New Roman"/>
          <w:sz w:val="24"/>
          <w:szCs w:val="24"/>
        </w:rPr>
        <w:t xml:space="preserve">       </w:t>
      </w:r>
      <w:r w:rsidRPr="003E77C2">
        <w:rPr>
          <w:rFonts w:ascii="Times New Roman" w:hAnsi="Times New Roman"/>
          <w:sz w:val="24"/>
          <w:szCs w:val="24"/>
        </w:rPr>
        <w:t>Rijeka, Zadarska 1 i 3</w:t>
      </w:r>
    </w:p>
    <w:p w:rsidRPr="00C14148" w:rsidR="009F3B38" w:rsidP="009F3B38" w:rsidRDefault="009F3B38">
      <w:pPr>
        <w:pStyle w:val="Bezproreda"/>
        <w:jc w:val="center"/>
        <w:rPr>
          <w:rFonts w:ascii="Times New Roman" w:hAnsi="Times New Roman"/>
          <w:sz w:val="28"/>
          <w:szCs w:val="28"/>
        </w:rPr>
      </w:pPr>
      <w:bookmarkStart w:name="_GoBack" w:id="0"/>
      <w:bookmarkEnd w:id="0"/>
      <w:r w:rsidRPr="00C14148">
        <w:rPr>
          <w:rFonts w:ascii="Times New Roman" w:hAnsi="Times New Roman"/>
          <w:sz w:val="28"/>
          <w:szCs w:val="28"/>
        </w:rPr>
        <w:t>U    I M E    R E P U B L I K E     H R V A T S</w:t>
      </w:r>
      <w:r w:rsidRPr="00C14148" w:rsidR="00010A54">
        <w:rPr>
          <w:rFonts w:ascii="Times New Roman" w:hAnsi="Times New Roman"/>
          <w:sz w:val="28"/>
          <w:szCs w:val="28"/>
        </w:rPr>
        <w:t xml:space="preserve"> </w:t>
      </w:r>
      <w:r w:rsidRPr="00C14148">
        <w:rPr>
          <w:rFonts w:ascii="Times New Roman" w:hAnsi="Times New Roman"/>
          <w:sz w:val="28"/>
          <w:szCs w:val="28"/>
        </w:rPr>
        <w:t>K E</w:t>
      </w:r>
    </w:p>
    <w:p w:rsidRPr="00C14148" w:rsidR="009F3B38" w:rsidP="009F3B38" w:rsidRDefault="009F3B38">
      <w:pPr>
        <w:pStyle w:val="Bezproreda"/>
        <w:jc w:val="center"/>
        <w:rPr>
          <w:rFonts w:ascii="Times New Roman" w:hAnsi="Times New Roman"/>
          <w:sz w:val="28"/>
          <w:szCs w:val="28"/>
        </w:rPr>
      </w:pPr>
    </w:p>
    <w:p w:rsidRPr="00C14148" w:rsidR="009F3B38" w:rsidP="009F3B38" w:rsidRDefault="009F3B38">
      <w:pPr>
        <w:pStyle w:val="Bezproreda"/>
        <w:jc w:val="center"/>
        <w:rPr>
          <w:rFonts w:ascii="Times New Roman" w:hAnsi="Times New Roman"/>
          <w:sz w:val="28"/>
          <w:szCs w:val="28"/>
        </w:rPr>
      </w:pPr>
      <w:r w:rsidRPr="00C14148">
        <w:rPr>
          <w:rFonts w:ascii="Times New Roman" w:hAnsi="Times New Roman"/>
          <w:sz w:val="28"/>
          <w:szCs w:val="28"/>
        </w:rPr>
        <w:t>R J E Š E N J E</w:t>
      </w:r>
    </w:p>
    <w:p w:rsidR="009F3B38" w:rsidP="009F3B38" w:rsidRDefault="009F3B38">
      <w:pPr>
        <w:pStyle w:val="Bezproreda"/>
        <w:rPr>
          <w:rFonts w:ascii="Times New Roman" w:hAnsi="Times New Roman"/>
          <w:sz w:val="24"/>
          <w:szCs w:val="24"/>
        </w:rPr>
      </w:pPr>
    </w:p>
    <w:p w:rsidR="00D070E6" w:rsidP="009F3B38" w:rsidRDefault="009F3B38">
      <w:pPr>
        <w:pStyle w:val="Bezproreda"/>
        <w:ind w:firstLine="708"/>
        <w:jc w:val="both"/>
        <w:rPr>
          <w:rFonts w:ascii="Times New Roman" w:hAnsi="Times New Roman"/>
          <w:sz w:val="24"/>
          <w:szCs w:val="24"/>
        </w:rPr>
      </w:pPr>
      <w:r>
        <w:rPr>
          <w:rFonts w:ascii="Times New Roman" w:hAns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ascii="Times New Roman" w:hAnsi="Times New Roman"/>
          <w:sz w:val="24"/>
          <w:szCs w:val="24"/>
        </w:rPr>
        <w:t>F. Kurelca 8, Rijeka za provedbu</w:t>
      </w:r>
      <w:r>
        <w:rPr>
          <w:rFonts w:ascii="Times New Roman" w:hAnsi="Times New Roman"/>
          <w:sz w:val="24"/>
          <w:szCs w:val="24"/>
        </w:rPr>
        <w:t xml:space="preserve"> skraćenog stečajnog postupka nad dužnikom </w:t>
      </w:r>
      <w:r w:rsidRPr="00244DFB" w:rsidR="00244DFB">
        <w:rPr>
          <w:rFonts w:ascii="Times New Roman" w:hAnsi="Times New Roman"/>
          <w:sz w:val="24"/>
          <w:szCs w:val="24"/>
        </w:rPr>
        <w:t>LAMPADIN j.d.o.o. Novi Vinodolski, Zagrebačka 23, OIB: 86477388522</w:t>
      </w:r>
      <w:r w:rsidR="00F34950">
        <w:rPr>
          <w:rFonts w:ascii="Times New Roman" w:hAnsi="Times New Roman"/>
          <w:sz w:val="24"/>
          <w:szCs w:val="24"/>
        </w:rPr>
        <w:t>,</w:t>
      </w:r>
      <w:r w:rsidRPr="007A668B" w:rsidR="007A668B">
        <w:rPr>
          <w:rFonts w:ascii="Times New Roman" w:hAnsi="Times New Roman"/>
          <w:sz w:val="24"/>
          <w:szCs w:val="24"/>
        </w:rPr>
        <w:t xml:space="preserve"> MBS</w:t>
      </w:r>
      <w:r w:rsidR="002D7310">
        <w:rPr>
          <w:rFonts w:ascii="Times New Roman" w:hAnsi="Times New Roman"/>
          <w:sz w:val="24"/>
          <w:szCs w:val="24"/>
        </w:rPr>
        <w:t>:</w:t>
      </w:r>
      <w:r w:rsidRPr="007A668B" w:rsidR="007A668B">
        <w:rPr>
          <w:rFonts w:ascii="Times New Roman" w:hAnsi="Times New Roman"/>
          <w:sz w:val="24"/>
          <w:szCs w:val="24"/>
        </w:rPr>
        <w:t xml:space="preserve"> </w:t>
      </w:r>
      <w:r w:rsidR="006C5D96">
        <w:rPr>
          <w:rFonts w:ascii="Times New Roman" w:hAnsi="Times New Roman"/>
          <w:sz w:val="24"/>
          <w:szCs w:val="24"/>
        </w:rPr>
        <w:t>040404084</w:t>
      </w:r>
      <w:r w:rsidR="00773510">
        <w:rPr>
          <w:rFonts w:ascii="Times New Roman" w:hAnsi="Times New Roman"/>
          <w:sz w:val="24"/>
          <w:szCs w:val="24"/>
        </w:rPr>
        <w:t>,</w:t>
      </w:r>
      <w:r>
        <w:rPr>
          <w:rFonts w:ascii="Times New Roman" w:hAnsi="Times New Roman"/>
          <w:sz w:val="24"/>
          <w:szCs w:val="24"/>
        </w:rPr>
        <w:t xml:space="preserve"> dana </w:t>
      </w:r>
      <w:r w:rsidR="000D6746">
        <w:rPr>
          <w:rFonts w:ascii="Times New Roman" w:hAnsi="Times New Roman"/>
          <w:sz w:val="24"/>
          <w:szCs w:val="24"/>
        </w:rPr>
        <w:t xml:space="preserve">25. rujna </w:t>
      </w:r>
      <w:r w:rsidR="00B54D06">
        <w:rPr>
          <w:rFonts w:ascii="Times New Roman" w:hAnsi="Times New Roman"/>
          <w:sz w:val="24"/>
          <w:szCs w:val="24"/>
        </w:rPr>
        <w:t>2020</w:t>
      </w:r>
      <w:r>
        <w:rPr>
          <w:rFonts w:ascii="Times New Roman" w:hAnsi="Times New Roman"/>
          <w:sz w:val="24"/>
          <w:szCs w:val="24"/>
        </w:rPr>
        <w:t>. godine</w:t>
      </w:r>
    </w:p>
    <w:p w:rsidR="001B167F" w:rsidP="009F3B38" w:rsidRDefault="001B167F">
      <w:pPr>
        <w:pStyle w:val="Bezproreda"/>
        <w:jc w:val="center"/>
        <w:rPr>
          <w:rFonts w:ascii="Times New Roman" w:hAnsi="Times New Roman"/>
          <w:b/>
          <w:sz w:val="24"/>
          <w:szCs w:val="24"/>
        </w:rPr>
      </w:pPr>
    </w:p>
    <w:p w:rsidRPr="00C14148" w:rsidR="009F3B38" w:rsidP="009F3B38" w:rsidRDefault="009F3B38">
      <w:pPr>
        <w:pStyle w:val="Bezproreda"/>
        <w:jc w:val="center"/>
        <w:rPr>
          <w:rFonts w:ascii="Times New Roman" w:hAnsi="Times New Roman"/>
          <w:sz w:val="24"/>
          <w:szCs w:val="24"/>
        </w:rPr>
      </w:pPr>
      <w:r w:rsidRPr="00C14148">
        <w:rPr>
          <w:rFonts w:ascii="Times New Roman" w:hAnsi="Times New Roman"/>
          <w:sz w:val="24"/>
          <w:szCs w:val="24"/>
        </w:rPr>
        <w:t>r i j e š i o   j e</w:t>
      </w:r>
    </w:p>
    <w:p w:rsidR="009F3B38" w:rsidP="009F3B38" w:rsidRDefault="009F3B38">
      <w:pPr>
        <w:pStyle w:val="Bezproreda"/>
        <w:rPr>
          <w:rFonts w:ascii="Times New Roman" w:hAnsi="Times New Roman"/>
          <w:sz w:val="24"/>
          <w:szCs w:val="24"/>
        </w:rPr>
      </w:pPr>
    </w:p>
    <w:p w:rsidR="009F3B38" w:rsidP="009F3B38" w:rsidRDefault="009F3B38">
      <w:pPr>
        <w:pStyle w:val="Bezproreda"/>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Otvara se stečajni postupak nad dužnikom</w:t>
      </w:r>
      <w:r>
        <w:t xml:space="preserve"> </w:t>
      </w:r>
      <w:r w:rsidRPr="006C5D96" w:rsidR="006C5D96">
        <w:rPr>
          <w:rFonts w:ascii="Times New Roman" w:hAnsi="Times New Roman"/>
          <w:sz w:val="24"/>
          <w:szCs w:val="24"/>
        </w:rPr>
        <w:t>LAMPADIN j.d.o.o. Novi Vinodolski, Zagrebačka 23, OIB: 86477388522, MBS: 040404084</w:t>
      </w:r>
      <w:r>
        <w:rPr>
          <w:rFonts w:ascii="Times New Roman" w:hAnsi="Times New Roman"/>
          <w:sz w:val="24"/>
          <w:szCs w:val="24"/>
        </w:rPr>
        <w:t xml:space="preserve">. Stečajni postupak je otvoren s danom </w:t>
      </w:r>
      <w:r w:rsidR="000D6746">
        <w:rPr>
          <w:rFonts w:ascii="Times New Roman" w:hAnsi="Times New Roman"/>
          <w:sz w:val="24"/>
          <w:szCs w:val="24"/>
        </w:rPr>
        <w:t xml:space="preserve">25. rujna </w:t>
      </w:r>
      <w:r w:rsidR="00B54D06">
        <w:rPr>
          <w:rFonts w:ascii="Times New Roman" w:hAnsi="Times New Roman"/>
          <w:sz w:val="24"/>
          <w:szCs w:val="24"/>
        </w:rPr>
        <w:t>2020</w:t>
      </w:r>
      <w:r>
        <w:rPr>
          <w:rFonts w:ascii="Times New Roman" w:hAnsi="Times New Roman"/>
          <w:sz w:val="24"/>
          <w:szCs w:val="24"/>
        </w:rPr>
        <w:t xml:space="preserve">. u </w:t>
      </w:r>
      <w:r w:rsidR="007A668B">
        <w:rPr>
          <w:rFonts w:ascii="Times New Roman" w:hAnsi="Times New Roman"/>
          <w:sz w:val="24"/>
          <w:szCs w:val="24"/>
        </w:rPr>
        <w:t>1</w:t>
      </w:r>
      <w:r w:rsidR="000D6746">
        <w:rPr>
          <w:rFonts w:ascii="Times New Roman" w:hAnsi="Times New Roman"/>
          <w:sz w:val="24"/>
          <w:szCs w:val="24"/>
        </w:rPr>
        <w:t>0</w:t>
      </w:r>
      <w:r w:rsidR="00B54D06">
        <w:rPr>
          <w:rFonts w:ascii="Times New Roman" w:hAnsi="Times New Roman"/>
          <w:sz w:val="24"/>
          <w:szCs w:val="24"/>
        </w:rPr>
        <w:t>,00</w:t>
      </w:r>
      <w:r>
        <w:rPr>
          <w:rFonts w:ascii="Times New Roman" w:hAnsi="Times New Roman"/>
          <w:sz w:val="24"/>
          <w:szCs w:val="24"/>
        </w:rPr>
        <w:t xml:space="preserve"> sati, kada se ovo rješenje objavljuje na mrežnoj stranici e-Oglasna ploča ovoga suda.</w:t>
      </w:r>
    </w:p>
    <w:p w:rsidR="009F3B38" w:rsidP="009F3B38" w:rsidRDefault="009F3B38">
      <w:pPr>
        <w:pStyle w:val="Bezproreda"/>
        <w:rPr>
          <w:rFonts w:ascii="Times New Roman" w:hAnsi="Times New Roman"/>
          <w:sz w:val="24"/>
          <w:szCs w:val="24"/>
        </w:rPr>
      </w:pPr>
    </w:p>
    <w:p w:rsidR="004F1E9C" w:rsidP="009F3B38" w:rsidRDefault="009F3B38">
      <w:pPr>
        <w:pStyle w:val="Bezproreda"/>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Za stečajnog upravitelja imenuje se</w:t>
      </w:r>
      <w:r w:rsidR="00093F02">
        <w:rPr>
          <w:rFonts w:ascii="Times New Roman" w:hAnsi="Times New Roman"/>
          <w:sz w:val="24"/>
          <w:szCs w:val="24"/>
        </w:rPr>
        <w:t xml:space="preserve"> </w:t>
      </w:r>
      <w:r w:rsidR="00C96C2E">
        <w:rPr>
          <w:rFonts w:ascii="Times New Roman" w:hAnsi="Times New Roman"/>
          <w:sz w:val="24"/>
          <w:szCs w:val="24"/>
        </w:rPr>
        <w:t xml:space="preserve">Radovan Vučković, OIB: 50117903354, Zagreb, </w:t>
      </w:r>
      <w:proofErr w:type="spellStart"/>
      <w:r w:rsidR="00C96C2E">
        <w:rPr>
          <w:rFonts w:ascii="Times New Roman" w:hAnsi="Times New Roman"/>
          <w:sz w:val="24"/>
          <w:szCs w:val="24"/>
        </w:rPr>
        <w:t>Amruševa</w:t>
      </w:r>
      <w:proofErr w:type="spellEnd"/>
      <w:r w:rsidR="00C96C2E">
        <w:rPr>
          <w:rFonts w:ascii="Times New Roman" w:hAnsi="Times New Roman"/>
          <w:sz w:val="24"/>
          <w:szCs w:val="24"/>
        </w:rPr>
        <w:t xml:space="preserve"> 10.                         </w:t>
      </w:r>
      <w:r w:rsidR="00C263FD">
        <w:rPr>
          <w:rFonts w:ascii="Times New Roman" w:hAnsi="Times New Roman"/>
          <w:sz w:val="24"/>
          <w:szCs w:val="24"/>
        </w:rPr>
        <w:t xml:space="preserve">          </w:t>
      </w:r>
    </w:p>
    <w:p w:rsidR="009F3B38" w:rsidP="009F3B38" w:rsidRDefault="009F3B38">
      <w:pPr>
        <w:pStyle w:val="Bezproreda"/>
        <w:jc w:val="both"/>
        <w:rPr>
          <w:rFonts w:ascii="Times New Roman" w:hAnsi="Times New Roman"/>
          <w:sz w:val="24"/>
          <w:szCs w:val="24"/>
        </w:rPr>
      </w:pPr>
    </w:p>
    <w:p w:rsidR="009F3B38" w:rsidP="00D070E6" w:rsidRDefault="009F3B38">
      <w:pPr>
        <w:pStyle w:val="Bezproreda"/>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Zaključuje se stečajni postupak nad dužnikom </w:t>
      </w:r>
      <w:r w:rsidRPr="006C5D96" w:rsidR="006C5D96">
        <w:rPr>
          <w:rFonts w:ascii="Times New Roman" w:hAnsi="Times New Roman"/>
          <w:sz w:val="24"/>
          <w:szCs w:val="24"/>
        </w:rPr>
        <w:t>LAMPADIN j.d.o.o. Novi Vinodolski, Zagrebačka 23, OIB: 86477388522, MBS: 040404084</w:t>
      </w:r>
      <w:r w:rsidR="00D070E6">
        <w:rPr>
          <w:rFonts w:ascii="Times New Roman" w:hAnsi="Times New Roman"/>
          <w:sz w:val="24"/>
          <w:szCs w:val="24"/>
        </w:rPr>
        <w:t>.</w:t>
      </w:r>
    </w:p>
    <w:p w:rsidR="00D070E6" w:rsidP="00D070E6" w:rsidRDefault="00D070E6">
      <w:pPr>
        <w:pStyle w:val="Bezproreda"/>
        <w:jc w:val="both"/>
        <w:rPr>
          <w:rFonts w:ascii="Times New Roman" w:hAnsi="Times New Roman"/>
          <w:sz w:val="24"/>
          <w:szCs w:val="24"/>
        </w:rPr>
      </w:pPr>
    </w:p>
    <w:p w:rsidRPr="00C41487" w:rsidR="00C41487" w:rsidP="00C41487" w:rsidRDefault="00C41487">
      <w:pPr>
        <w:spacing w:after="0" w:line="240" w:lineRule="auto"/>
        <w:rPr>
          <w:rFonts w:ascii="Times New Roman" w:hAnsi="Times New Roman"/>
          <w:sz w:val="24"/>
          <w:szCs w:val="24"/>
        </w:rPr>
      </w:pPr>
      <w:r w:rsidRPr="00C41487">
        <w:rPr>
          <w:rFonts w:ascii="Times New Roman" w:hAnsi="Times New Roman"/>
          <w:sz w:val="24"/>
          <w:szCs w:val="24"/>
        </w:rPr>
        <w:t xml:space="preserve">IV. </w:t>
      </w:r>
      <w:r w:rsidRPr="00C41487">
        <w:rPr>
          <w:rFonts w:ascii="Times New Roman" w:hAnsi="Times New Roman"/>
          <w:sz w:val="24"/>
          <w:szCs w:val="24"/>
        </w:rPr>
        <w:tab/>
        <w:t>Nakon pravomoćnosti ovoga rješenja, dužnik će se brisati iz sudskog registra.</w:t>
      </w:r>
    </w:p>
    <w:p w:rsidRPr="00C41487" w:rsidR="00C41487" w:rsidP="00C41487" w:rsidRDefault="00C41487">
      <w:pPr>
        <w:spacing w:after="0" w:line="240" w:lineRule="auto"/>
        <w:rPr>
          <w:rFonts w:ascii="Times New Roman" w:hAnsi="Times New Roman"/>
          <w:sz w:val="24"/>
          <w:szCs w:val="24"/>
        </w:rPr>
      </w:pPr>
    </w:p>
    <w:p w:rsidRPr="00C14148" w:rsidR="00C41487" w:rsidP="00C41487" w:rsidRDefault="00C41487">
      <w:pPr>
        <w:spacing w:after="0" w:line="240" w:lineRule="auto"/>
        <w:jc w:val="center"/>
        <w:rPr>
          <w:rFonts w:ascii="Times New Roman" w:hAnsi="Times New Roman"/>
          <w:sz w:val="24"/>
          <w:szCs w:val="24"/>
        </w:rPr>
      </w:pPr>
      <w:r w:rsidRPr="00C14148">
        <w:rPr>
          <w:rFonts w:ascii="Times New Roman" w:hAnsi="Times New Roman"/>
          <w:sz w:val="24"/>
          <w:szCs w:val="24"/>
        </w:rPr>
        <w:t>Obrazloženje</w:t>
      </w:r>
    </w:p>
    <w:p w:rsidRPr="00C41487" w:rsidR="00C41487" w:rsidP="00C41487" w:rsidRDefault="00C41487">
      <w:pPr>
        <w:spacing w:after="0" w:line="240" w:lineRule="auto"/>
        <w:jc w:val="center"/>
        <w:rPr>
          <w:rFonts w:ascii="Times New Roman" w:hAnsi="Times New Roman"/>
          <w:sz w:val="24"/>
          <w:szCs w:val="24"/>
        </w:rPr>
      </w:pPr>
    </w:p>
    <w:p w:rsidRPr="00C41487" w:rsidR="00C41487" w:rsidP="00C41487" w:rsidRDefault="00C41487">
      <w:pPr>
        <w:spacing w:after="0" w:line="240" w:lineRule="auto"/>
        <w:ind w:firstLine="708"/>
        <w:jc w:val="both"/>
        <w:rPr>
          <w:rFonts w:ascii="Times New Roman" w:hAnsi="Times New Roman"/>
          <w:sz w:val="24"/>
        </w:rPr>
      </w:pPr>
      <w:r w:rsidRPr="00C41487">
        <w:rPr>
          <w:rFonts w:ascii="Times New Roman" w:hAnsi="Times New Roman"/>
          <w:sz w:val="24"/>
        </w:rPr>
        <w:t xml:space="preserve">U postupku pokrenutom povodom zahtjeva za provedbom skraćenog stečajnog postupka, kojeg je podnijela FINA na temelju odredbe čl. 429. SZ-a (NN 71/15), utvrđene su slijedeće okolnosti: </w:t>
      </w:r>
    </w:p>
    <w:p w:rsidRPr="00C41487" w:rsidR="00C41487" w:rsidP="00C41487" w:rsidRDefault="00C41487">
      <w:pPr>
        <w:spacing w:after="0" w:line="240" w:lineRule="auto"/>
        <w:contextualSpacing/>
        <w:jc w:val="both"/>
        <w:rPr>
          <w:rFonts w:ascii="Times New Roman" w:hAnsi="Times New Roman"/>
          <w:sz w:val="24"/>
        </w:rPr>
      </w:pPr>
      <w:r w:rsidRPr="00C41487">
        <w:rPr>
          <w:rFonts w:ascii="Times New Roman" w:hAnsi="Times New Roman"/>
          <w:sz w:val="24"/>
        </w:rPr>
        <w:t xml:space="preserve">- da društvo nema zaposlenih prema potvrdi HZMO </w:t>
      </w:r>
      <w:r w:rsidR="00244DFB">
        <w:rPr>
          <w:rFonts w:ascii="Times New Roman" w:hAnsi="Times New Roman"/>
          <w:sz w:val="24"/>
        </w:rPr>
        <w:t>n</w:t>
      </w:r>
      <w:r w:rsidR="00E93101">
        <w:rPr>
          <w:rFonts w:ascii="Times New Roman" w:hAnsi="Times New Roman"/>
          <w:sz w:val="24"/>
        </w:rPr>
        <w:t>a str. sp</w:t>
      </w:r>
      <w:r w:rsidRPr="00C41487">
        <w:rPr>
          <w:rFonts w:ascii="Times New Roman" w:hAnsi="Times New Roman"/>
          <w:sz w:val="24"/>
        </w:rPr>
        <w:t xml:space="preserve">isa </w:t>
      </w:r>
      <w:r w:rsidR="00150E4F">
        <w:rPr>
          <w:rFonts w:ascii="Times New Roman" w:hAnsi="Times New Roman"/>
          <w:sz w:val="24"/>
        </w:rPr>
        <w:t>6</w:t>
      </w:r>
      <w:r w:rsidRPr="00C41487">
        <w:rPr>
          <w:rFonts w:ascii="Times New Roman" w:hAnsi="Times New Roman"/>
          <w:sz w:val="24"/>
        </w:rPr>
        <w:t>,</w:t>
      </w:r>
    </w:p>
    <w:p w:rsidR="0056770E" w:rsidP="0056770E" w:rsidRDefault="0056770E">
      <w:pPr>
        <w:spacing w:after="0" w:line="240" w:lineRule="auto"/>
        <w:contextualSpacing/>
        <w:jc w:val="both"/>
        <w:rPr>
          <w:rFonts w:ascii="Times New Roman" w:hAnsi="Times New Roman"/>
          <w:sz w:val="24"/>
        </w:rPr>
      </w:pPr>
      <w:r w:rsidRPr="0056770E">
        <w:rPr>
          <w:rFonts w:ascii="Times New Roman" w:hAnsi="Times New Roman"/>
          <w:sz w:val="24"/>
        </w:rPr>
        <w:t xml:space="preserve">- da u očevidniku redoslijeda osnove za plaćanje ima evidentirane neizvršene osnove za plaćanje u neprekidnom razdoblju od 120 dana u iznosu od </w:t>
      </w:r>
      <w:r w:rsidR="00B37C8E">
        <w:rPr>
          <w:rFonts w:ascii="Times New Roman" w:hAnsi="Times New Roman"/>
          <w:sz w:val="24"/>
        </w:rPr>
        <w:t>85</w:t>
      </w:r>
      <w:r w:rsidR="00667472">
        <w:rPr>
          <w:rFonts w:ascii="Times New Roman" w:hAnsi="Times New Roman"/>
          <w:sz w:val="24"/>
        </w:rPr>
        <w:t>.</w:t>
      </w:r>
      <w:r w:rsidR="00B37C8E">
        <w:rPr>
          <w:rFonts w:ascii="Times New Roman" w:hAnsi="Times New Roman"/>
          <w:sz w:val="24"/>
        </w:rPr>
        <w:t>923,16</w:t>
      </w:r>
      <w:r w:rsidR="00667472">
        <w:rPr>
          <w:rFonts w:ascii="Times New Roman" w:hAnsi="Times New Roman"/>
          <w:sz w:val="24"/>
        </w:rPr>
        <w:t xml:space="preserve"> </w:t>
      </w:r>
      <w:r w:rsidR="00244DFB">
        <w:rPr>
          <w:rFonts w:ascii="Times New Roman" w:hAnsi="Times New Roman"/>
          <w:sz w:val="24"/>
        </w:rPr>
        <w:t>kn prema podacima na</w:t>
      </w:r>
      <w:r w:rsidRPr="0056770E">
        <w:rPr>
          <w:rFonts w:ascii="Times New Roman" w:hAnsi="Times New Roman"/>
          <w:sz w:val="24"/>
        </w:rPr>
        <w:t xml:space="preserve"> </w:t>
      </w:r>
      <w:r w:rsidR="00723A9C">
        <w:rPr>
          <w:rFonts w:ascii="Times New Roman" w:hAnsi="Times New Roman"/>
          <w:sz w:val="24"/>
        </w:rPr>
        <w:t>str.</w:t>
      </w:r>
      <w:r w:rsidRPr="0056770E">
        <w:rPr>
          <w:rFonts w:ascii="Times New Roman" w:hAnsi="Times New Roman"/>
          <w:sz w:val="24"/>
        </w:rPr>
        <w:t xml:space="preserve"> spisa 1</w:t>
      </w:r>
      <w:r w:rsidR="00424BBA">
        <w:rPr>
          <w:rFonts w:ascii="Times New Roman" w:hAnsi="Times New Roman"/>
          <w:sz w:val="24"/>
        </w:rPr>
        <w:t>,</w:t>
      </w:r>
    </w:p>
    <w:p w:rsidRPr="00BF22ED" w:rsidR="00BF22ED" w:rsidP="00BF22ED" w:rsidRDefault="0056770E">
      <w:pPr>
        <w:spacing w:after="0" w:line="240" w:lineRule="auto"/>
        <w:contextualSpacing/>
        <w:jc w:val="both"/>
        <w:rPr>
          <w:rFonts w:ascii="Times New Roman" w:hAnsi="Times New Roman"/>
          <w:sz w:val="24"/>
        </w:rPr>
      </w:pPr>
      <w:r w:rsidRPr="0056770E">
        <w:rPr>
          <w:rFonts w:ascii="Times New Roman" w:hAnsi="Times New Roman"/>
          <w:sz w:val="24"/>
        </w:rPr>
        <w:t xml:space="preserve">- da nisu ispunjene pretpostavke za pokretanje drugog postupka radi brisanja iz </w:t>
      </w:r>
      <w:r w:rsidRPr="00BF22ED" w:rsidR="00BF22ED">
        <w:rPr>
          <w:rFonts w:ascii="Times New Roman" w:hAnsi="Times New Roman"/>
          <w:sz w:val="24"/>
        </w:rPr>
        <w:t>su</w:t>
      </w:r>
      <w:r w:rsidR="00723A9C">
        <w:rPr>
          <w:rFonts w:ascii="Times New Roman" w:hAnsi="Times New Roman"/>
          <w:sz w:val="24"/>
        </w:rPr>
        <w:t xml:space="preserve">dskog registra prema izvatku </w:t>
      </w:r>
      <w:r w:rsidR="00244DFB">
        <w:rPr>
          <w:rFonts w:ascii="Times New Roman" w:hAnsi="Times New Roman"/>
          <w:sz w:val="24"/>
        </w:rPr>
        <w:t>na</w:t>
      </w:r>
      <w:r w:rsidR="00723A9C">
        <w:rPr>
          <w:rFonts w:ascii="Times New Roman" w:hAnsi="Times New Roman"/>
          <w:sz w:val="24"/>
        </w:rPr>
        <w:t xml:space="preserve"> str.</w:t>
      </w:r>
      <w:r w:rsidRPr="00BF22ED" w:rsidR="00BF22ED">
        <w:rPr>
          <w:rFonts w:ascii="Times New Roman" w:hAnsi="Times New Roman"/>
          <w:sz w:val="24"/>
        </w:rPr>
        <w:t xml:space="preserve"> spisa </w:t>
      </w:r>
      <w:r w:rsidR="00816BB9">
        <w:rPr>
          <w:rFonts w:ascii="Times New Roman" w:hAnsi="Times New Roman"/>
          <w:sz w:val="24"/>
        </w:rPr>
        <w:t>2-</w:t>
      </w:r>
      <w:r w:rsidR="00150E4F">
        <w:rPr>
          <w:rFonts w:ascii="Times New Roman" w:hAnsi="Times New Roman"/>
          <w:sz w:val="24"/>
        </w:rPr>
        <w:t>3</w:t>
      </w:r>
      <w:r w:rsidRPr="00BF22ED" w:rsidR="00BF22ED">
        <w:rPr>
          <w:rFonts w:ascii="Times New Roman" w:hAnsi="Times New Roman"/>
          <w:sz w:val="24"/>
        </w:rPr>
        <w:t xml:space="preserve"> i</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da povodom oglasa od </w:t>
      </w:r>
      <w:r w:rsidR="00150E4F">
        <w:rPr>
          <w:rFonts w:ascii="Times New Roman" w:hAnsi="Times New Roman"/>
          <w:sz w:val="24"/>
        </w:rPr>
        <w:t>27. veljače 2020</w:t>
      </w:r>
      <w:r w:rsidRPr="00BF22ED">
        <w:rPr>
          <w:rFonts w:ascii="Times New Roman" w:hAnsi="Times New Roman"/>
          <w:sz w:val="24"/>
        </w:rPr>
        <w:t>. godine (</w:t>
      </w:r>
      <w:r>
        <w:rPr>
          <w:rFonts w:ascii="Times New Roman" w:hAnsi="Times New Roman"/>
          <w:sz w:val="24"/>
        </w:rPr>
        <w:t>str.</w:t>
      </w:r>
      <w:r w:rsidRPr="00BF22ED">
        <w:rPr>
          <w:rFonts w:ascii="Times New Roman" w:hAnsi="Times New Roman"/>
          <w:sz w:val="24"/>
        </w:rPr>
        <w:t xml:space="preserve"> spisa </w:t>
      </w:r>
      <w:r w:rsidR="00B37C8E">
        <w:rPr>
          <w:rFonts w:ascii="Times New Roman" w:hAnsi="Times New Roman"/>
          <w:sz w:val="24"/>
        </w:rPr>
        <w:t>5</w:t>
      </w:r>
      <w:r w:rsidRPr="00BF22ED">
        <w:rPr>
          <w:rFonts w:ascii="Times New Roman" w:hAns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Pr="00BF22ED" w:rsidR="00BF22ED" w:rsidP="00723A9C" w:rsidRDefault="00BF22ED">
      <w:pPr>
        <w:spacing w:after="0" w:line="240" w:lineRule="auto"/>
        <w:ind w:firstLine="708"/>
        <w:contextualSpacing/>
        <w:jc w:val="both"/>
        <w:rPr>
          <w:rFonts w:ascii="Times New Roman" w:hAnsi="Times New Roman"/>
          <w:sz w:val="24"/>
        </w:rPr>
      </w:pPr>
      <w:r w:rsidRPr="00BF22ED">
        <w:rPr>
          <w:rFonts w:ascii="Times New Roman" w:hAnsi="Times New Roman"/>
          <w:sz w:val="24"/>
        </w:rPr>
        <w:lastRenderedPageBreak/>
        <w:t>S obzirom na tako utvrđene činjenice, valjalo je na temelju odredbe čl. 431. st.2 i odgovarajućom primjenom odredbe čl. 129. st. 1 SZ-a odlučiti kao u točkama I. i III. izreke.</w:t>
      </w:r>
    </w:p>
    <w:p w:rsidRPr="00BF22ED" w:rsidR="00BF22ED" w:rsidP="00723A9C" w:rsidRDefault="00BF22ED">
      <w:pPr>
        <w:spacing w:after="0" w:line="240" w:lineRule="auto"/>
        <w:ind w:firstLine="708"/>
        <w:contextualSpacing/>
        <w:jc w:val="both"/>
        <w:rPr>
          <w:rFonts w:ascii="Times New Roman" w:hAnsi="Times New Roman"/>
          <w:sz w:val="24"/>
        </w:rPr>
      </w:pPr>
      <w:r w:rsidRPr="00BF22ED">
        <w:rPr>
          <w:rFonts w:ascii="Times New Roman" w:hAnsi="Times New Roman"/>
          <w:sz w:val="24"/>
        </w:rPr>
        <w:t>Odluka u točki II. izreke temelji se na odredbi čl. 432. SZ-a odnosno na izboru stečajnog upravitelja metodom slučajnog odabira. Odluka u točki IV. izreke temelji se na primjeni odredbe čl. 431. st. 2 i 286. st 3 SZ-a.</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w:t>
      </w:r>
    </w:p>
    <w:p w:rsidRPr="00BF22ED" w:rsidR="00BF22ED" w:rsidP="00723A9C" w:rsidRDefault="00BF22ED">
      <w:pPr>
        <w:spacing w:after="0" w:line="240" w:lineRule="auto"/>
        <w:contextualSpacing/>
        <w:jc w:val="center"/>
        <w:rPr>
          <w:rFonts w:ascii="Times New Roman" w:hAnsi="Times New Roman"/>
          <w:sz w:val="24"/>
        </w:rPr>
      </w:pPr>
      <w:r w:rsidRPr="00BF22ED">
        <w:rPr>
          <w:rFonts w:ascii="Times New Roman" w:hAnsi="Times New Roman"/>
          <w:sz w:val="24"/>
        </w:rPr>
        <w:t xml:space="preserve">U Rijeci, dana </w:t>
      </w:r>
      <w:r w:rsidR="00383C8F">
        <w:rPr>
          <w:rFonts w:ascii="Times New Roman" w:hAnsi="Times New Roman"/>
          <w:sz w:val="24"/>
        </w:rPr>
        <w:t xml:space="preserve">25. rujna </w:t>
      </w:r>
      <w:r w:rsidR="0051713E">
        <w:rPr>
          <w:rFonts w:ascii="Times New Roman" w:hAnsi="Times New Roman"/>
          <w:sz w:val="24"/>
        </w:rPr>
        <w:t>2</w:t>
      </w:r>
      <w:r w:rsidR="00B54D06">
        <w:rPr>
          <w:rFonts w:ascii="Times New Roman" w:hAnsi="Times New Roman"/>
          <w:sz w:val="24"/>
        </w:rPr>
        <w:t>020</w:t>
      </w:r>
      <w:r w:rsidRPr="00BF22ED">
        <w:rPr>
          <w:rFonts w:ascii="Times New Roman" w:hAnsi="Times New Roman"/>
          <w:sz w:val="24"/>
        </w:rPr>
        <w:t>. godine</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Sudac</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 xml:space="preserve">                                                                                                                  Jasenka Pavišić Čačić</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UPUTA O PRAVNOM LIJEKU:</w:t>
      </w:r>
    </w:p>
    <w:p w:rsidRPr="00BF22ED" w:rsidR="00BF22ED" w:rsidP="00BF22ED" w:rsidRDefault="00BF22ED">
      <w:pPr>
        <w:spacing w:after="0" w:line="240" w:lineRule="auto"/>
        <w:contextualSpacing/>
        <w:jc w:val="both"/>
        <w:rPr>
          <w:rFonts w:ascii="Times New Roman" w:hAnsi="Times New Roman"/>
          <w:sz w:val="24"/>
        </w:rPr>
      </w:pPr>
      <w:r w:rsidRPr="00BF22ED">
        <w:rPr>
          <w:rFonts w:ascii="Times New Roman" w:hAnsi="Times New Roman"/>
          <w:sz w:val="24"/>
        </w:rPr>
        <w:t>Protiv ovog rješenja dopuštena je žalba. Žalba se podnosi ovom sudu u roku od 8 dana od dostave ovog rješenja u tri primjerka, a o žalbi  odlučuje Visoki trgovački sud Republike Hrvatske.</w:t>
      </w: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56770E" w:rsidR="0056770E" w:rsidP="0056770E" w:rsidRDefault="0056770E">
      <w:pPr>
        <w:spacing w:after="0" w:line="240" w:lineRule="auto"/>
        <w:contextualSpacing/>
        <w:jc w:val="both"/>
        <w:rPr>
          <w:rFonts w:ascii="Times New Roman" w:hAnsi="Times New Roman"/>
          <w:sz w:val="24"/>
        </w:rPr>
      </w:pPr>
    </w:p>
    <w:p w:rsidRPr="00C41487" w:rsidR="00C41487" w:rsidP="0056770E" w:rsidRDefault="00C41487">
      <w:pPr>
        <w:spacing w:after="0" w:line="240" w:lineRule="auto"/>
        <w:contextualSpacing/>
        <w:jc w:val="both"/>
        <w:rPr>
          <w:rFonts w:ascii="Times New Roman" w:hAnsi="Times New Roman"/>
          <w:sz w:val="24"/>
          <w:szCs w:val="24"/>
        </w:rPr>
      </w:pPr>
    </w:p>
    <w:sectPr w:rsidRPr="00C41487" w:rsidR="00C4148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3F05" w:rsidP="00F63F05" w:rsidRDefault="00F63F05">
      <w:pPr>
        <w:spacing w:after="0" w:line="240" w:lineRule="auto"/>
      </w:pPr>
      <w:r>
        <w:separator/>
      </w:r>
    </w:p>
  </w:endnote>
  <w:endnote w:type="continuationSeparator" w:id="0">
    <w:p w:rsidR="00F63F05" w:rsidP="00F63F05" w:rsidRDefault="00F63F0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00A875C1" w:rsidRDefault="00A875C1">
        <w:pPr>
          <w:pStyle w:val="Podnoje"/>
          <w:jc w:val="center"/>
        </w:pPr>
        <w:r>
          <w:fldChar w:fldCharType="begin"/>
        </w:r>
        <w:r>
          <w:instrText>PAGE   \* MERGEFORMAT</w:instrText>
        </w:r>
        <w:r>
          <w:fldChar w:fldCharType="separate"/>
        </w:r>
        <w:r w:rsidR="00C53EF9">
          <w:rPr>
            <w:noProof/>
          </w:rPr>
          <w:t>1</w:t>
        </w:r>
        <w:r>
          <w:fldChar w:fldCharType="end"/>
        </w:r>
      </w:p>
    </w:sdtContent>
  </w:sdt>
  <w:p w:rsidR="00A875C1" w:rsidRDefault="00A875C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3F05" w:rsidP="00F63F05" w:rsidRDefault="00F63F05">
      <w:pPr>
        <w:spacing w:after="0" w:line="240" w:lineRule="auto"/>
      </w:pPr>
      <w:r>
        <w:separator/>
      </w:r>
    </w:p>
  </w:footnote>
  <w:footnote w:type="continuationSeparator" w:id="0">
    <w:p w:rsidR="00F63F05" w:rsidP="00F63F05" w:rsidRDefault="00F63F0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63F05" w:rsidR="00F63F05" w:rsidRDefault="00F63F05">
    <w:pPr>
      <w:pStyle w:val="Zaglavlje"/>
      <w:rPr>
        <w:rFonts w:ascii="Times New Roman" w:hAnsi="Times New Roman"/>
        <w:sz w:val="24"/>
        <w:szCs w:val="24"/>
      </w:rPr>
    </w:pPr>
    <w:r w:rsidRPr="00F63F05">
      <w:rPr>
        <w:rFonts w:ascii="Times New Roman" w:hAnsi="Times New Roman"/>
        <w:sz w:val="24"/>
        <w:szCs w:val="24"/>
      </w:rPr>
      <w:tab/>
    </w:r>
    <w:r w:rsidRPr="00F63F05">
      <w:rPr>
        <w:rFonts w:ascii="Times New Roman" w:hAnsi="Times New Roman"/>
        <w:sz w:val="24"/>
        <w:szCs w:val="24"/>
      </w:rPr>
      <w:tab/>
    </w:r>
    <w:r w:rsidRPr="00F63F05">
      <w:rPr>
        <w:rFonts w:ascii="Times New Roman" w:hAnsi="Times New Roman"/>
        <w:sz w:val="24"/>
        <w:szCs w:val="24"/>
      </w:rPr>
      <w:t>Poslovni broj: 5 St-</w:t>
    </w:r>
    <w:r w:rsidR="009B2CBD">
      <w:rPr>
        <w:rFonts w:ascii="Times New Roman" w:hAnsi="Times New Roman"/>
        <w:sz w:val="24"/>
        <w:szCs w:val="24"/>
      </w:rPr>
      <w:t>95</w:t>
    </w:r>
    <w:r w:rsidR="002D35E0">
      <w:rPr>
        <w:rFonts w:ascii="Times New Roman" w:hAnsi="Times New Roman"/>
        <w:sz w:val="24"/>
        <w:szCs w:val="24"/>
      </w:rPr>
      <w:t>/2020-6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ilvl="0" w:tplc="A78AE91C">
      <w:numFmt w:val="bullet"/>
      <w:lvlText w:val="-"/>
      <w:lvlJc w:val="left"/>
      <w:pPr>
        <w:ind w:left="717" w:hanging="360"/>
      </w:pPr>
      <w:rPr>
        <w:rFonts w:hint="default" w:ascii="Times New Roman" w:hAnsi="Times New Roman" w:eastAsia="Calibri" w:cs="Times New Roman"/>
      </w:rPr>
    </w:lvl>
    <w:lvl w:ilvl="1" w:tplc="041A0003">
      <w:start w:val="1"/>
      <w:numFmt w:val="bullet"/>
      <w:lvlText w:val="o"/>
      <w:lvlJc w:val="left"/>
      <w:pPr>
        <w:ind w:left="1437" w:hanging="360"/>
      </w:pPr>
      <w:rPr>
        <w:rFonts w:hint="default" w:ascii="Courier New" w:hAnsi="Courier New" w:cs="Courier New"/>
      </w:rPr>
    </w:lvl>
    <w:lvl w:ilvl="2" w:tplc="041A0005">
      <w:start w:val="1"/>
      <w:numFmt w:val="bullet"/>
      <w:lvlText w:val=""/>
      <w:lvlJc w:val="left"/>
      <w:pPr>
        <w:ind w:left="2157" w:hanging="360"/>
      </w:pPr>
      <w:rPr>
        <w:rFonts w:hint="default" w:ascii="Wingdings" w:hAnsi="Wingdings"/>
      </w:rPr>
    </w:lvl>
    <w:lvl w:ilvl="3" w:tplc="041A0001">
      <w:start w:val="1"/>
      <w:numFmt w:val="bullet"/>
      <w:lvlText w:val=""/>
      <w:lvlJc w:val="left"/>
      <w:pPr>
        <w:ind w:left="2877" w:hanging="360"/>
      </w:pPr>
      <w:rPr>
        <w:rFonts w:hint="default" w:ascii="Symbol" w:hAnsi="Symbol"/>
      </w:rPr>
    </w:lvl>
    <w:lvl w:ilvl="4" w:tplc="041A0003">
      <w:start w:val="1"/>
      <w:numFmt w:val="bullet"/>
      <w:lvlText w:val="o"/>
      <w:lvlJc w:val="left"/>
      <w:pPr>
        <w:ind w:left="3597" w:hanging="360"/>
      </w:pPr>
      <w:rPr>
        <w:rFonts w:hint="default" w:ascii="Courier New" w:hAnsi="Courier New" w:cs="Courier New"/>
      </w:rPr>
    </w:lvl>
    <w:lvl w:ilvl="5" w:tplc="041A0005">
      <w:start w:val="1"/>
      <w:numFmt w:val="bullet"/>
      <w:lvlText w:val=""/>
      <w:lvlJc w:val="left"/>
      <w:pPr>
        <w:ind w:left="4317" w:hanging="360"/>
      </w:pPr>
      <w:rPr>
        <w:rFonts w:hint="default" w:ascii="Wingdings" w:hAnsi="Wingdings"/>
      </w:rPr>
    </w:lvl>
    <w:lvl w:ilvl="6" w:tplc="041A0001">
      <w:start w:val="1"/>
      <w:numFmt w:val="bullet"/>
      <w:lvlText w:val=""/>
      <w:lvlJc w:val="left"/>
      <w:pPr>
        <w:ind w:left="5037" w:hanging="360"/>
      </w:pPr>
      <w:rPr>
        <w:rFonts w:hint="default" w:ascii="Symbol" w:hAnsi="Symbol"/>
      </w:rPr>
    </w:lvl>
    <w:lvl w:ilvl="7" w:tplc="041A0003">
      <w:start w:val="1"/>
      <w:numFmt w:val="bullet"/>
      <w:lvlText w:val="o"/>
      <w:lvlJc w:val="left"/>
      <w:pPr>
        <w:ind w:left="5757" w:hanging="360"/>
      </w:pPr>
      <w:rPr>
        <w:rFonts w:hint="default" w:ascii="Courier New" w:hAnsi="Courier New" w:cs="Courier New"/>
      </w:rPr>
    </w:lvl>
    <w:lvl w:ilvl="8" w:tplc="041A0005">
      <w:start w:val="1"/>
      <w:numFmt w:val="bullet"/>
      <w:lvlText w:val=""/>
      <w:lvlJc w:val="left"/>
      <w:pPr>
        <w:ind w:left="6477"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B38"/>
    <w:rsid w:val="00010A54"/>
    <w:rsid w:val="000263AE"/>
    <w:rsid w:val="00036043"/>
    <w:rsid w:val="0004485E"/>
    <w:rsid w:val="00061967"/>
    <w:rsid w:val="00071563"/>
    <w:rsid w:val="00093F02"/>
    <w:rsid w:val="000D6746"/>
    <w:rsid w:val="000E3B62"/>
    <w:rsid w:val="001314B2"/>
    <w:rsid w:val="00133B0C"/>
    <w:rsid w:val="00150E4F"/>
    <w:rsid w:val="00167F98"/>
    <w:rsid w:val="001758F4"/>
    <w:rsid w:val="001A6CD0"/>
    <w:rsid w:val="001B167F"/>
    <w:rsid w:val="001D5771"/>
    <w:rsid w:val="001D69CD"/>
    <w:rsid w:val="001E4521"/>
    <w:rsid w:val="001F6F4D"/>
    <w:rsid w:val="0020425E"/>
    <w:rsid w:val="002312B5"/>
    <w:rsid w:val="00241562"/>
    <w:rsid w:val="002441DE"/>
    <w:rsid w:val="00244984"/>
    <w:rsid w:val="00244DFB"/>
    <w:rsid w:val="00270B5A"/>
    <w:rsid w:val="00274F8E"/>
    <w:rsid w:val="0027512D"/>
    <w:rsid w:val="00284414"/>
    <w:rsid w:val="002B1DE0"/>
    <w:rsid w:val="002B3F54"/>
    <w:rsid w:val="002B655B"/>
    <w:rsid w:val="002C5707"/>
    <w:rsid w:val="002C6DC8"/>
    <w:rsid w:val="002D35E0"/>
    <w:rsid w:val="002D5C80"/>
    <w:rsid w:val="002D7310"/>
    <w:rsid w:val="002E313C"/>
    <w:rsid w:val="002E35B2"/>
    <w:rsid w:val="002F0016"/>
    <w:rsid w:val="002F33D0"/>
    <w:rsid w:val="00310B5B"/>
    <w:rsid w:val="00312C8C"/>
    <w:rsid w:val="003206BB"/>
    <w:rsid w:val="00353442"/>
    <w:rsid w:val="0035582E"/>
    <w:rsid w:val="00383C8F"/>
    <w:rsid w:val="00387477"/>
    <w:rsid w:val="00396C57"/>
    <w:rsid w:val="003B2EAF"/>
    <w:rsid w:val="003C20FC"/>
    <w:rsid w:val="00411494"/>
    <w:rsid w:val="00413A6F"/>
    <w:rsid w:val="0042342D"/>
    <w:rsid w:val="00424BBA"/>
    <w:rsid w:val="00424C3B"/>
    <w:rsid w:val="0045499D"/>
    <w:rsid w:val="00484B83"/>
    <w:rsid w:val="0048563D"/>
    <w:rsid w:val="00491B16"/>
    <w:rsid w:val="004C67B1"/>
    <w:rsid w:val="004C7A40"/>
    <w:rsid w:val="004C7E1A"/>
    <w:rsid w:val="004D583F"/>
    <w:rsid w:val="004E2C5D"/>
    <w:rsid w:val="004E4CB0"/>
    <w:rsid w:val="004F1E9C"/>
    <w:rsid w:val="0051713E"/>
    <w:rsid w:val="005241EB"/>
    <w:rsid w:val="0056770E"/>
    <w:rsid w:val="005844EF"/>
    <w:rsid w:val="005A7649"/>
    <w:rsid w:val="005B262B"/>
    <w:rsid w:val="005B53BD"/>
    <w:rsid w:val="005C1EB9"/>
    <w:rsid w:val="005D1E9D"/>
    <w:rsid w:val="005F3312"/>
    <w:rsid w:val="005F507E"/>
    <w:rsid w:val="006015DE"/>
    <w:rsid w:val="00607F08"/>
    <w:rsid w:val="00646CDB"/>
    <w:rsid w:val="00651A06"/>
    <w:rsid w:val="00663767"/>
    <w:rsid w:val="006643DD"/>
    <w:rsid w:val="00667472"/>
    <w:rsid w:val="0067176E"/>
    <w:rsid w:val="0068509E"/>
    <w:rsid w:val="006913B4"/>
    <w:rsid w:val="006A2EEA"/>
    <w:rsid w:val="006C1198"/>
    <w:rsid w:val="006C15B1"/>
    <w:rsid w:val="006C5D96"/>
    <w:rsid w:val="006C6D28"/>
    <w:rsid w:val="006D6B01"/>
    <w:rsid w:val="00717131"/>
    <w:rsid w:val="00723A9C"/>
    <w:rsid w:val="0072421C"/>
    <w:rsid w:val="007704C1"/>
    <w:rsid w:val="00773510"/>
    <w:rsid w:val="00790CB9"/>
    <w:rsid w:val="007A668B"/>
    <w:rsid w:val="00816BB9"/>
    <w:rsid w:val="008264C5"/>
    <w:rsid w:val="00841381"/>
    <w:rsid w:val="00861F8B"/>
    <w:rsid w:val="008A27EE"/>
    <w:rsid w:val="008A28A7"/>
    <w:rsid w:val="008B49BE"/>
    <w:rsid w:val="008C203F"/>
    <w:rsid w:val="008D7D1B"/>
    <w:rsid w:val="008F2D2F"/>
    <w:rsid w:val="008F7749"/>
    <w:rsid w:val="00900152"/>
    <w:rsid w:val="009145F2"/>
    <w:rsid w:val="00923B11"/>
    <w:rsid w:val="00935F5E"/>
    <w:rsid w:val="00952DAA"/>
    <w:rsid w:val="00961EF6"/>
    <w:rsid w:val="00974506"/>
    <w:rsid w:val="0097601A"/>
    <w:rsid w:val="00976414"/>
    <w:rsid w:val="009809FA"/>
    <w:rsid w:val="00984224"/>
    <w:rsid w:val="00984237"/>
    <w:rsid w:val="009B2CBD"/>
    <w:rsid w:val="009C775A"/>
    <w:rsid w:val="009D4F49"/>
    <w:rsid w:val="009E5525"/>
    <w:rsid w:val="009E759B"/>
    <w:rsid w:val="009F065E"/>
    <w:rsid w:val="009F3B38"/>
    <w:rsid w:val="00A114D2"/>
    <w:rsid w:val="00A208C3"/>
    <w:rsid w:val="00A40A68"/>
    <w:rsid w:val="00A45A5A"/>
    <w:rsid w:val="00A70A0B"/>
    <w:rsid w:val="00A875C1"/>
    <w:rsid w:val="00A94E04"/>
    <w:rsid w:val="00AA57AE"/>
    <w:rsid w:val="00AA79E1"/>
    <w:rsid w:val="00AB3BED"/>
    <w:rsid w:val="00AE47F9"/>
    <w:rsid w:val="00AE6BF6"/>
    <w:rsid w:val="00AF4D1A"/>
    <w:rsid w:val="00B21B52"/>
    <w:rsid w:val="00B24378"/>
    <w:rsid w:val="00B34269"/>
    <w:rsid w:val="00B37C8E"/>
    <w:rsid w:val="00B50B4E"/>
    <w:rsid w:val="00B54D06"/>
    <w:rsid w:val="00B71AA8"/>
    <w:rsid w:val="00BA133B"/>
    <w:rsid w:val="00BA2A4D"/>
    <w:rsid w:val="00BE2703"/>
    <w:rsid w:val="00BE7EBA"/>
    <w:rsid w:val="00BF22ED"/>
    <w:rsid w:val="00C03BD4"/>
    <w:rsid w:val="00C14148"/>
    <w:rsid w:val="00C17DE5"/>
    <w:rsid w:val="00C263FD"/>
    <w:rsid w:val="00C41487"/>
    <w:rsid w:val="00C53EF9"/>
    <w:rsid w:val="00C547C8"/>
    <w:rsid w:val="00C573A2"/>
    <w:rsid w:val="00C667E9"/>
    <w:rsid w:val="00C872AD"/>
    <w:rsid w:val="00C96C2E"/>
    <w:rsid w:val="00CB74F0"/>
    <w:rsid w:val="00CC0E2D"/>
    <w:rsid w:val="00CE00AE"/>
    <w:rsid w:val="00CE15F8"/>
    <w:rsid w:val="00CE485E"/>
    <w:rsid w:val="00CF21AB"/>
    <w:rsid w:val="00D04FDC"/>
    <w:rsid w:val="00D070E6"/>
    <w:rsid w:val="00D3427E"/>
    <w:rsid w:val="00D62C03"/>
    <w:rsid w:val="00D65202"/>
    <w:rsid w:val="00D65400"/>
    <w:rsid w:val="00D74171"/>
    <w:rsid w:val="00D975EF"/>
    <w:rsid w:val="00DA164A"/>
    <w:rsid w:val="00DD76D1"/>
    <w:rsid w:val="00DE7F73"/>
    <w:rsid w:val="00E0020E"/>
    <w:rsid w:val="00E41E14"/>
    <w:rsid w:val="00E55BD8"/>
    <w:rsid w:val="00E71561"/>
    <w:rsid w:val="00E93101"/>
    <w:rsid w:val="00EC38CB"/>
    <w:rsid w:val="00EC7BF9"/>
    <w:rsid w:val="00F101C2"/>
    <w:rsid w:val="00F112E1"/>
    <w:rsid w:val="00F34950"/>
    <w:rsid w:val="00F3723F"/>
    <w:rsid w:val="00F412B5"/>
    <w:rsid w:val="00F57F95"/>
    <w:rsid w:val="00F63F05"/>
    <w:rsid w:val="00F675FD"/>
    <w:rsid w:val="00F70988"/>
    <w:rsid w:val="00F73FCA"/>
    <w:rsid w:val="00F75F07"/>
    <w:rsid w:val="00F848E4"/>
    <w:rsid w:val="00FB7777"/>
    <w:rsid w:val="00FC5148"/>
    <w:rsid w:val="00FE442F"/>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F3B38"/>
    <w:pPr>
      <w:spacing w:after="200" w:line="276"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9F3B38"/>
    <w:rPr>
      <w:rFonts w:ascii="Calibri" w:hAnsi="Calibri" w:eastAsia="Calibri" w:cs="Times New Roman"/>
    </w:rPr>
  </w:style>
  <w:style w:type="paragraph" w:styleId="Tekstbalonia">
    <w:name w:val="Balloon Text"/>
    <w:basedOn w:val="Normal"/>
    <w:link w:val="TekstbaloniaChar"/>
    <w:uiPriority w:val="99"/>
    <w:semiHidden/>
    <w:unhideWhenUsed/>
    <w:rsid w:val="00FC5148"/>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5148"/>
    <w:rPr>
      <w:rFonts w:ascii="Tahoma" w:hAnsi="Tahoma" w:eastAsia="Calibri" w:cs="Tahoma"/>
      <w:sz w:val="16"/>
      <w:szCs w:val="16"/>
    </w:rPr>
  </w:style>
  <w:style w:type="paragraph" w:styleId="Zaglavlje">
    <w:name w:val="header"/>
    <w:basedOn w:val="Normal"/>
    <w:link w:val="ZaglavljeChar"/>
    <w:uiPriority w:val="99"/>
    <w:unhideWhenUsed/>
    <w:rsid w:val="00F63F0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63F05"/>
    <w:rPr>
      <w:rFonts w:ascii="Calibri" w:hAnsi="Calibri" w:eastAsia="Calibri" w:cs="Times New Roman"/>
    </w:rPr>
  </w:style>
  <w:style w:type="paragraph" w:styleId="Podnoje">
    <w:name w:val="footer"/>
    <w:basedOn w:val="Normal"/>
    <w:link w:val="PodnojeChar"/>
    <w:uiPriority w:val="99"/>
    <w:unhideWhenUsed/>
    <w:rsid w:val="00F63F0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63F05"/>
    <w:rPr>
      <w:rFonts w:ascii="Calibri" w:hAnsi="Calibri" w:eastAsia="Calibri" w:cs="Times New Roma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val="none" w:color="auto" w:sz="0" w:space="0"/>
        <w:left w:val="none" w:color="auto" w:sz="0" w:space="0"/>
        <w:bottom w:val="none" w:color="auto" w:sz="0" w:space="0"/>
        <w:right w:val="none" w:color="auto" w:sz="0" w:space="0"/>
      </w:divBdr>
    </w:div>
    <w:div w:id="2628056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c.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A559303D-F95B-4850-8DB0-256FFD4F237A}">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471</properties:Words>
  <properties:Characters>2688</properties:Characters>
  <properties:Lines>22</properties:Lines>
  <properties:Paragraphs>6</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2020-09-25T07:53:00Z</dcterms:created>
  <dc:creator>Marlena Redžaj</dc:creator>
  <cp:lastModifiedBy>Marlena Redžaj</cp:lastModifiedBy>
  <cp:lastPrinted>2020-09-25T07:59:00Z</cp:lastPrinted>
  <dcterms:modified xmlns:xsi="http://www.w3.org/2001/XMLSchema-instance" xsi:type="dcterms:W3CDTF">2020-09-25T07:59:00Z</dcterms:modified>
  <cp:revision>5</cp:revision>
</cp:coreProperties>
</file>